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386" w:rsidRPr="005260D4" w:rsidRDefault="005260D4" w:rsidP="005260D4">
      <w:pPr>
        <w:jc w:val="center"/>
        <w:rPr>
          <w:b/>
        </w:rPr>
      </w:pPr>
      <w:r w:rsidRPr="005260D4">
        <w:rPr>
          <w:b/>
        </w:rPr>
        <w:t>Методические пояснения к использованию прибора</w:t>
      </w:r>
    </w:p>
    <w:p w:rsidR="005260D4" w:rsidRPr="005260D4" w:rsidRDefault="005260D4" w:rsidP="002E5C09">
      <w:pPr>
        <w:ind w:firstLine="851"/>
        <w:jc w:val="both"/>
        <w:rPr>
          <w:b/>
          <w:i/>
        </w:rPr>
      </w:pPr>
      <w:r w:rsidRPr="005260D4">
        <w:rPr>
          <w:b/>
          <w:i/>
        </w:rPr>
        <w:t>Применение в качестве наглядного пособия:</w:t>
      </w:r>
    </w:p>
    <w:p w:rsidR="005260D4" w:rsidRDefault="005260D4" w:rsidP="002E5C09">
      <w:pPr>
        <w:ind w:firstLine="851"/>
        <w:jc w:val="both"/>
      </w:pPr>
      <w:r>
        <w:t>Работа модели основана на разности давлений. При движении диафрагмы вниз объем газа внутри бутылки падает и становиться ниже атмосферного. Под действием атмосферного давления воздух заходит через горлышко в «Легкие». При движении диафрагмы вверх объем газа внутри бутылки уменьшается и давление становиться выше атмосферного. В результате воздух выходит из «Легких».</w:t>
      </w:r>
    </w:p>
    <w:p w:rsidR="005260D4" w:rsidRPr="005260D4" w:rsidRDefault="005260D4" w:rsidP="002E5C09">
      <w:pPr>
        <w:ind w:firstLine="851"/>
        <w:jc w:val="both"/>
        <w:rPr>
          <w:b/>
          <w:i/>
        </w:rPr>
      </w:pPr>
      <w:r w:rsidRPr="005260D4">
        <w:rPr>
          <w:b/>
          <w:i/>
        </w:rPr>
        <w:t>Постановка п</w:t>
      </w:r>
      <w:bookmarkStart w:id="0" w:name="_GoBack"/>
      <w:bookmarkEnd w:id="0"/>
      <w:r w:rsidRPr="005260D4">
        <w:rPr>
          <w:b/>
          <w:i/>
        </w:rPr>
        <w:t xml:space="preserve">роблемного вопроса: «Чем опасно проникающее ранение грудной полости?» </w:t>
      </w:r>
    </w:p>
    <w:p w:rsidR="005260D4" w:rsidRDefault="005260D4" w:rsidP="002E5C09">
      <w:pPr>
        <w:ind w:firstLine="851"/>
        <w:jc w:val="both"/>
      </w:pPr>
      <w:r>
        <w:t xml:space="preserve">Проникающим ранением грудной полости называется такая рана, при которой </w:t>
      </w:r>
      <w:r w:rsidR="002E5C09">
        <w:t>грудная полость напрямую начинает сообщаться с атмосферным воздухом. При таком ранении во время вдоха воздух идет не по дыхательным путям, а непосредственно через рану. При наличии дыхательных движений, обогащение крови кислородом не происходит. (На модели можно ножницами проделать отверстие в бутылке. Результативность дыхательных движений снижается.) Что в первую очередь необходимо сделать? Восстановить целостность стенки. (На модели заклеить скотчем «рану»).</w:t>
      </w:r>
    </w:p>
    <w:p w:rsidR="002E5C09" w:rsidRPr="002E5C09" w:rsidRDefault="002E5C09" w:rsidP="002E5C09">
      <w:pPr>
        <w:ind w:firstLine="851"/>
        <w:jc w:val="both"/>
        <w:rPr>
          <w:b/>
          <w:i/>
        </w:rPr>
      </w:pPr>
      <w:r w:rsidRPr="002E5C09">
        <w:rPr>
          <w:b/>
          <w:i/>
        </w:rPr>
        <w:t xml:space="preserve">Постановка проблемного вопроса: «Дыхание мужчин и женщин немного отличается. Чей тип дыхания представлен на модели?» </w:t>
      </w:r>
    </w:p>
    <w:p w:rsidR="002E5C09" w:rsidRPr="002E5C09" w:rsidRDefault="002E5C09" w:rsidP="002E5C09">
      <w:pPr>
        <w:ind w:firstLine="851"/>
        <w:jc w:val="both"/>
      </w:pPr>
      <w:r>
        <w:t xml:space="preserve">На модели представлен мужской тип дыхания с использованием диафрагмы. Женщины во время беременности </w:t>
      </w:r>
      <w:proofErr w:type="gramStart"/>
      <w:r>
        <w:t>дышат</w:t>
      </w:r>
      <w:proofErr w:type="gramEnd"/>
      <w:r>
        <w:t xml:space="preserve"> используя грудную клетку.</w:t>
      </w:r>
    </w:p>
    <w:sectPr w:rsidR="002E5C09" w:rsidRPr="002E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D4"/>
    <w:rsid w:val="002E5C09"/>
    <w:rsid w:val="005260D4"/>
    <w:rsid w:val="00B8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84514-AED2-4C5E-B8C2-A750836E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yurij-vvedenskij@yandex.ru</dc:creator>
  <cp:keywords/>
  <dc:description/>
  <cp:lastModifiedBy>yurij-vvedenskij@yandex.ru</cp:lastModifiedBy>
  <cp:revision>1</cp:revision>
  <dcterms:created xsi:type="dcterms:W3CDTF">2017-04-24T19:51:00Z</dcterms:created>
  <dcterms:modified xsi:type="dcterms:W3CDTF">2017-04-24T20:09:00Z</dcterms:modified>
</cp:coreProperties>
</file>